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267" w:rsidRDefault="007F75B1" w:rsidP="007F75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5B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7F75B1">
        <w:rPr>
          <w:rFonts w:ascii="Times New Roman" w:hAnsi="Times New Roman" w:cs="Times New Roman"/>
          <w:b/>
          <w:sz w:val="28"/>
          <w:szCs w:val="28"/>
        </w:rPr>
        <w:t>3</w:t>
      </w:r>
    </w:p>
    <w:p w:rsidR="007F75B1" w:rsidRDefault="007F75B1" w:rsidP="007F75B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75B1">
        <w:rPr>
          <w:rFonts w:ascii="Times New Roman" w:hAnsi="Times New Roman" w:cs="Times New Roman"/>
          <w:sz w:val="28"/>
          <w:szCs w:val="28"/>
          <w:lang w:val="kk-KZ"/>
        </w:rPr>
        <w:t>Составить  обзор методик, используемых в патопсихологическом исследовании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 в виде таблицы)</w:t>
      </w:r>
    </w:p>
    <w:p w:rsidR="00AD114D" w:rsidRDefault="00AD114D" w:rsidP="007F75B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ПРИМЕР</w:t>
      </w:r>
    </w:p>
    <w:tbl>
      <w:tblPr>
        <w:tblStyle w:val="a3"/>
        <w:tblW w:w="0" w:type="auto"/>
        <w:tblLook w:val="04A0"/>
      </w:tblPr>
      <w:tblGrid>
        <w:gridCol w:w="3150"/>
        <w:gridCol w:w="2487"/>
        <w:gridCol w:w="3813"/>
      </w:tblGrid>
      <w:tr w:rsidR="007F75B1" w:rsidTr="00454752">
        <w:trPr>
          <w:trHeight w:val="782"/>
        </w:trPr>
        <w:tc>
          <w:tcPr>
            <w:tcW w:w="3150" w:type="dxa"/>
          </w:tcPr>
          <w:p w:rsidR="007F75B1" w:rsidRDefault="007F75B1" w:rsidP="007F75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Название методики, возрастной диапазон использования</w:t>
            </w:r>
          </w:p>
        </w:tc>
        <w:tc>
          <w:tcPr>
            <w:tcW w:w="2487" w:type="dxa"/>
          </w:tcPr>
          <w:p w:rsidR="007F75B1" w:rsidRDefault="007F75B1" w:rsidP="007F75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что направлена</w:t>
            </w:r>
          </w:p>
        </w:tc>
        <w:tc>
          <w:tcPr>
            <w:tcW w:w="3813" w:type="dxa"/>
          </w:tcPr>
          <w:p w:rsidR="00454752" w:rsidRDefault="007F75B1" w:rsidP="007F75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Что выявляет</w:t>
            </w:r>
            <w:r w:rsidR="00454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  <w:p w:rsidR="007F75B1" w:rsidRDefault="00454752" w:rsidP="007F75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какие ошибки могут бы</w:t>
            </w:r>
            <w:r w:rsidR="00AD11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ть при выполнении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и при каких нарушениях психики</w:t>
            </w:r>
          </w:p>
        </w:tc>
      </w:tr>
      <w:tr w:rsidR="007F75B1" w:rsidTr="00454752">
        <w:trPr>
          <w:trHeight w:val="390"/>
        </w:trPr>
        <w:tc>
          <w:tcPr>
            <w:tcW w:w="3150" w:type="dxa"/>
          </w:tcPr>
          <w:p w:rsidR="007F75B1" w:rsidRPr="00AD114D" w:rsidRDefault="00AD114D" w:rsidP="007F75B1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AD114D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ТАБЛИЦЫ  ШУЛЬТЕ</w:t>
            </w:r>
          </w:p>
        </w:tc>
        <w:tc>
          <w:tcPr>
            <w:tcW w:w="2487" w:type="dxa"/>
          </w:tcPr>
          <w:p w:rsidR="007F75B1" w:rsidRPr="00AD114D" w:rsidRDefault="00AD114D" w:rsidP="007F75B1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AD114D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 xml:space="preserve"> Внимание и умственная рабтоспособность</w:t>
            </w:r>
          </w:p>
        </w:tc>
        <w:tc>
          <w:tcPr>
            <w:tcW w:w="3813" w:type="dxa"/>
          </w:tcPr>
          <w:p w:rsidR="007F75B1" w:rsidRPr="00AD114D" w:rsidRDefault="00AD114D" w:rsidP="007F75B1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AD114D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Нарушение переключаемости</w:t>
            </w:r>
            <w:r w:rsidR="00891849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 xml:space="preserve"> внимания </w:t>
            </w:r>
            <w:r w:rsidRPr="00AD114D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......</w:t>
            </w:r>
          </w:p>
        </w:tc>
      </w:tr>
      <w:tr w:rsidR="007F75B1" w:rsidTr="00454752">
        <w:trPr>
          <w:trHeight w:val="390"/>
        </w:trPr>
        <w:tc>
          <w:tcPr>
            <w:tcW w:w="3150" w:type="dxa"/>
          </w:tcPr>
          <w:p w:rsidR="007F75B1" w:rsidRDefault="007F75B1" w:rsidP="007F75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7" w:type="dxa"/>
          </w:tcPr>
          <w:p w:rsidR="007F75B1" w:rsidRDefault="007F75B1" w:rsidP="007F75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13" w:type="dxa"/>
          </w:tcPr>
          <w:p w:rsidR="007F75B1" w:rsidRDefault="007F75B1" w:rsidP="007F75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F75B1" w:rsidTr="00454752">
        <w:trPr>
          <w:trHeight w:val="390"/>
        </w:trPr>
        <w:tc>
          <w:tcPr>
            <w:tcW w:w="3150" w:type="dxa"/>
          </w:tcPr>
          <w:p w:rsidR="007F75B1" w:rsidRDefault="007F75B1" w:rsidP="007F75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7" w:type="dxa"/>
          </w:tcPr>
          <w:p w:rsidR="007F75B1" w:rsidRDefault="007F75B1" w:rsidP="007F75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13" w:type="dxa"/>
          </w:tcPr>
          <w:p w:rsidR="007F75B1" w:rsidRDefault="007F75B1" w:rsidP="007F75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F75B1" w:rsidTr="00454752">
        <w:trPr>
          <w:trHeight w:val="412"/>
        </w:trPr>
        <w:tc>
          <w:tcPr>
            <w:tcW w:w="3150" w:type="dxa"/>
          </w:tcPr>
          <w:p w:rsidR="007F75B1" w:rsidRDefault="007F75B1" w:rsidP="007F75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7" w:type="dxa"/>
          </w:tcPr>
          <w:p w:rsidR="007F75B1" w:rsidRDefault="007F75B1" w:rsidP="007F75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13" w:type="dxa"/>
          </w:tcPr>
          <w:p w:rsidR="007F75B1" w:rsidRDefault="007F75B1" w:rsidP="007F75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7F75B1" w:rsidRPr="007F75B1" w:rsidRDefault="007F75B1" w:rsidP="007F75B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D114D" w:rsidRPr="00D803B1" w:rsidRDefault="00AD114D" w:rsidP="00AD114D">
      <w:pPr>
        <w:rPr>
          <w:rFonts w:ascii="Times New Roman" w:hAnsi="Times New Roman" w:cs="Times New Roman"/>
          <w:b/>
          <w:sz w:val="24"/>
          <w:szCs w:val="24"/>
        </w:rPr>
      </w:pPr>
      <w:r w:rsidRPr="00D803B1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AD114D" w:rsidRPr="00D803B1" w:rsidRDefault="00AD114D" w:rsidP="00AD114D">
      <w:pPr>
        <w:rPr>
          <w:rFonts w:ascii="Times New Roman" w:hAnsi="Times New Roman" w:cs="Times New Roman"/>
          <w:sz w:val="24"/>
          <w:szCs w:val="24"/>
        </w:rPr>
      </w:pPr>
      <w:r w:rsidRPr="00D803B1">
        <w:rPr>
          <w:rFonts w:ascii="Times New Roman" w:hAnsi="Times New Roman" w:cs="Times New Roman"/>
          <w:sz w:val="24"/>
          <w:szCs w:val="24"/>
        </w:rPr>
        <w:t xml:space="preserve">1. Клиническая патопсихология. Руководство для врачей и медицинских психологов  </w:t>
      </w:r>
      <w:proofErr w:type="gramStart"/>
      <w:r w:rsidRPr="00D803B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803B1">
        <w:rPr>
          <w:rFonts w:ascii="Times New Roman" w:hAnsi="Times New Roman" w:cs="Times New Roman"/>
          <w:sz w:val="24"/>
          <w:szCs w:val="24"/>
        </w:rPr>
        <w:t>Блейхер, Крук и др.)</w:t>
      </w:r>
    </w:p>
    <w:p w:rsidR="00AD114D" w:rsidRPr="00D803B1" w:rsidRDefault="00AD114D" w:rsidP="00AD114D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D803B1">
          <w:rPr>
            <w:rStyle w:val="a4"/>
            <w:rFonts w:ascii="Times New Roman" w:hAnsi="Times New Roman" w:cs="Times New Roman"/>
            <w:sz w:val="24"/>
            <w:szCs w:val="24"/>
          </w:rPr>
          <w:t>http://www.klex.ru/12i</w:t>
        </w:r>
      </w:hyperlink>
    </w:p>
    <w:p w:rsidR="00AD114D" w:rsidRPr="00D803B1" w:rsidRDefault="00AD114D" w:rsidP="00AD114D">
      <w:pPr>
        <w:rPr>
          <w:rFonts w:ascii="Times New Roman" w:hAnsi="Times New Roman" w:cs="Times New Roman"/>
          <w:sz w:val="24"/>
          <w:szCs w:val="24"/>
        </w:rPr>
      </w:pPr>
      <w:r w:rsidRPr="00D803B1">
        <w:rPr>
          <w:rFonts w:ascii="Times New Roman" w:hAnsi="Times New Roman" w:cs="Times New Roman"/>
          <w:sz w:val="24"/>
          <w:szCs w:val="24"/>
        </w:rPr>
        <w:t xml:space="preserve">2.  </w:t>
      </w:r>
      <w:proofErr w:type="spellStart"/>
      <w:r w:rsidRPr="00D803B1">
        <w:rPr>
          <w:rFonts w:ascii="Times New Roman" w:hAnsi="Times New Roman" w:cs="Times New Roman"/>
          <w:sz w:val="24"/>
          <w:szCs w:val="24"/>
        </w:rPr>
        <w:t>Рубиншейн</w:t>
      </w:r>
      <w:proofErr w:type="spellEnd"/>
      <w:r w:rsidRPr="00D803B1">
        <w:rPr>
          <w:rFonts w:ascii="Times New Roman" w:hAnsi="Times New Roman" w:cs="Times New Roman"/>
          <w:sz w:val="24"/>
          <w:szCs w:val="24"/>
        </w:rPr>
        <w:t xml:space="preserve"> С.Я. Экспериментальные методики патопсихологии М., 1999</w:t>
      </w:r>
    </w:p>
    <w:p w:rsidR="007F75B1" w:rsidRPr="007F75B1" w:rsidRDefault="007F75B1" w:rsidP="007F75B1">
      <w:pPr>
        <w:rPr>
          <w:rFonts w:ascii="Times New Roman" w:hAnsi="Times New Roman" w:cs="Times New Roman"/>
          <w:b/>
          <w:sz w:val="28"/>
          <w:szCs w:val="28"/>
        </w:rPr>
      </w:pPr>
    </w:p>
    <w:sectPr w:rsidR="007F75B1" w:rsidRPr="007F75B1" w:rsidSect="001B1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7F75B1"/>
    <w:rsid w:val="001B1267"/>
    <w:rsid w:val="00454752"/>
    <w:rsid w:val="007F75B1"/>
    <w:rsid w:val="00891849"/>
    <w:rsid w:val="00AD1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11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lex.ru/1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dcterms:created xsi:type="dcterms:W3CDTF">2016-10-09T13:42:00Z</dcterms:created>
  <dcterms:modified xsi:type="dcterms:W3CDTF">2016-10-09T14:19:00Z</dcterms:modified>
</cp:coreProperties>
</file>